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5" w:rsidRPr="00F113B5" w:rsidRDefault="00F113B5" w:rsidP="00F113B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113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 Калининград в любой день. Цикличный тур (ноябрь-март) </w:t>
      </w:r>
      <w:r w:rsidRPr="00F113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2 до 7 дней 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513E00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sz w:val="24"/>
          <w:szCs w:val="24"/>
        </w:rPr>
        <w:t xml:space="preserve"> </w:t>
      </w:r>
      <w:r w:rsidR="00513E00">
        <w:rPr>
          <w:rFonts w:ascii="Arial" w:hAnsi="Arial" w:cs="Arial"/>
          <w:b/>
          <w:sz w:val="24"/>
          <w:szCs w:val="24"/>
        </w:rPr>
        <w:t xml:space="preserve">Гвардейск/Калининград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3E00">
        <w:rPr>
          <w:rFonts w:ascii="Arial" w:hAnsi="Arial" w:cs="Arial"/>
          <w:b/>
          <w:sz w:val="24"/>
          <w:szCs w:val="24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(Пос. Янтарный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E317B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/ </w:t>
      </w:r>
      <w:r w:rsidR="00513E00" w:rsidRPr="00420AE3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  <w:lang w:eastAsia="zh-CN" w:bidi="hi-IN"/>
        </w:rPr>
        <w:t>(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Руины замка Шаакен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Сыроварня Шаакендорф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Замок Нессельбек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17B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Зеленоградск)</w:t>
      </w:r>
      <w:r w:rsidR="00E317B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/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Калининград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Черняховск/Калининград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(Пос. Янтарный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Светлогорск/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Калининград)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Балтийск</w:t>
      </w:r>
      <w:r w:rsidR="00E317B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/ (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Зеленоградск)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(Пос. Янтарный 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Светлогорск/</w:t>
      </w:r>
      <w:r w:rsidR="00513E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E00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Калининград)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113B5" w:rsidRPr="00513E00" w:rsidRDefault="00F113B5" w:rsidP="00550B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3E00">
              <w:rPr>
                <w:rFonts w:ascii="Arial" w:hAnsi="Arial" w:cs="Arial"/>
                <w:b/>
                <w:sz w:val="18"/>
                <w:szCs w:val="18"/>
              </w:rPr>
              <w:t xml:space="preserve">Еженедельный тур может начинаться и заканчиваться в любой день недели и может быть любой </w:t>
            </w:r>
          </w:p>
          <w:p w:rsidR="00F113B5" w:rsidRPr="00513E00" w:rsidRDefault="00F113B5" w:rsidP="00550B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3E00">
              <w:rPr>
                <w:rFonts w:ascii="Arial" w:hAnsi="Arial" w:cs="Arial"/>
                <w:b/>
                <w:sz w:val="18"/>
                <w:szCs w:val="18"/>
              </w:rPr>
              <w:t>продолжительности от 2х до 7ми дней (далее экскурсионная программа будет повторяться).</w:t>
            </w:r>
          </w:p>
          <w:p w:rsidR="00F113B5" w:rsidRPr="00550BE8" w:rsidRDefault="00F113B5" w:rsidP="00550BE8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CFE7F5"/>
                <w:lang w:val="ru-RU"/>
              </w:rPr>
            </w:pPr>
          </w:p>
          <w:p w:rsidR="00F113B5" w:rsidRPr="00513E00" w:rsidRDefault="00F113B5" w:rsidP="00550BE8">
            <w:pPr>
              <w:pStyle w:val="a6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13E0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Обратите внимание, если вы не успеваете к началу экскурсии в первый день тура, рекомендуем купить дополнительную ночь до тура.</w:t>
            </w:r>
          </w:p>
          <w:p w:rsidR="00F113B5" w:rsidRPr="00550BE8" w:rsidRDefault="00F113B5" w:rsidP="00550BE8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pStyle w:val="a6"/>
              <w:snapToGrid w:val="0"/>
              <w:ind w:right="200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14:00.</w:t>
            </w:r>
          </w:p>
          <w:p w:rsidR="00F113B5" w:rsidRPr="00550BE8" w:rsidRDefault="00F113B5" w:rsidP="00550BE8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550BE8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550BE8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550BE8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   опаздывать, автобус отправляется по расписанию. </w:t>
            </w: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</w:t>
            </w:r>
            <w:r w:rsid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Экскурсия «Прогулка по Гвардейску и замок Тапиау»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г. Гвардейск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09:20 посадка от гостиницы Калининград (Ленинский пр. 81)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Вы побываете в очаровательном городе Гвардейске, сохранившем основные приметы и колорит старого города Тапиау: рыночную площадь, ратушу с музыкальными часами, церковь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XVIIв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замка- крепости. В сохранившейся части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замка Тапиау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 Вы  перенесётесь в прошлое, богатое яркими событиями и громкими именами гостей крепости Тапиау.  В г. Тапиау встретил окончание войны в 1945г. советский поэт и военный корреспондент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А.Т.Твардовский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, именно здесь он завершит поэму «Василий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Тёркин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». Вы увидите памятник всенародно любимому герою. Также город известен как место рождения немецкого художника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Ловиса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Коринта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>, прославившегося своими монументальными полотнами на мифологическую и религиозную тематику. Его считают последним крупным портретистом Германии второй половины XIX - начала XX века. Обед по желанию за доплату.</w:t>
            </w:r>
          </w:p>
          <w:p w:rsidR="00515972" w:rsidRPr="00550BE8" w:rsidRDefault="00515972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Default="00F113B5" w:rsidP="00515972">
            <w:pPr>
              <w:spacing w:after="0" w:line="240" w:lineRule="auto"/>
              <w:ind w:righ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Либо</w:t>
            </w:r>
            <w:r w:rsidRPr="00550BE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15972" w:rsidRPr="00515972" w:rsidRDefault="00515972" w:rsidP="00515972">
            <w:pPr>
              <w:spacing w:after="0" w:line="240" w:lineRule="auto"/>
              <w:ind w:right="13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Default="00F113B5" w:rsidP="00515972">
            <w:pPr>
              <w:snapToGrid w:val="0"/>
              <w:spacing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Экскурсия «Калининград-город-крепость»</w:t>
            </w:r>
          </w:p>
          <w:p w:rsidR="00515972" w:rsidRPr="00550BE8" w:rsidRDefault="00515972" w:rsidP="00515972">
            <w:pPr>
              <w:snapToGrid w:val="0"/>
              <w:spacing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F113B5">
            <w:pPr>
              <w:pStyle w:val="a6"/>
              <w:widowControl/>
              <w:shd w:val="clear" w:color="auto" w:fill="FFFFFF"/>
              <w:snapToGrid w:val="0"/>
              <w:ind w:right="135"/>
              <w:jc w:val="both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515972" w:rsidRPr="00550BE8" w:rsidRDefault="00515972" w:rsidP="00F113B5">
            <w:pPr>
              <w:pStyle w:val="a6"/>
              <w:widowControl/>
              <w:shd w:val="clear" w:color="auto" w:fill="FFFFFF"/>
              <w:snapToGrid w:val="0"/>
              <w:ind w:right="135"/>
              <w:jc w:val="both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F113B5">
            <w:pPr>
              <w:pStyle w:val="a6"/>
              <w:widowControl/>
              <w:shd w:val="clear" w:color="auto" w:fill="FFFFFF"/>
              <w:snapToGrid w:val="0"/>
              <w:ind w:right="135"/>
              <w:jc w:val="both"/>
              <w:rPr>
                <w:rStyle w:val="a4"/>
                <w:rFonts w:ascii="Arial" w:hAnsi="Arial" w:cs="Arial"/>
                <w:color w:val="000000"/>
                <w:kern w:val="2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12:00 посадка от гостиницы Турист (ул. А. Невского 53)</w:t>
            </w:r>
          </w:p>
          <w:p w:rsidR="00F113B5" w:rsidRPr="00550BE8" w:rsidRDefault="00F113B5" w:rsidP="00F113B5">
            <w:pPr>
              <w:pStyle w:val="a6"/>
              <w:widowControl/>
              <w:shd w:val="clear" w:color="auto" w:fill="FFFFFF"/>
              <w:snapToGrid w:val="0"/>
              <w:ind w:right="135"/>
              <w:jc w:val="both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12:20 посадка от остановки Рыбная деревня, ориентир гостиница «Шкиперская» (</w:t>
            </w:r>
            <w:proofErr w:type="spellStart"/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ул.Октябрьская</w:t>
            </w:r>
            <w:proofErr w:type="spellEnd"/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4)</w:t>
            </w:r>
          </w:p>
          <w:p w:rsidR="00F113B5" w:rsidRPr="00550BE8" w:rsidRDefault="00F113B5" w:rsidP="00F113B5">
            <w:pPr>
              <w:pStyle w:val="a6"/>
              <w:widowControl/>
              <w:shd w:val="clear" w:color="auto" w:fill="FFFFFF"/>
              <w:snapToGrid w:val="0"/>
              <w:ind w:right="135"/>
              <w:jc w:val="both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Калининград (Ленинский проспект, 81)</w:t>
            </w:r>
          </w:p>
          <w:p w:rsidR="00F113B5" w:rsidRPr="00550BE8" w:rsidRDefault="00F113B5" w:rsidP="00F113B5">
            <w:pPr>
              <w:pStyle w:val="a6"/>
              <w:widowControl/>
              <w:shd w:val="clear" w:color="auto" w:fill="FFFFFF"/>
              <w:snapToGrid w:val="0"/>
              <w:ind w:right="135"/>
              <w:jc w:val="both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Default="00F113B5" w:rsidP="00F113B5">
            <w:pPr>
              <w:pStyle w:val="a6"/>
              <w:widowControl/>
              <w:shd w:val="clear" w:color="auto" w:fill="FFFFFF"/>
              <w:snapToGrid w:val="0"/>
              <w:ind w:right="140"/>
              <w:jc w:val="both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515972" w:rsidRPr="00550BE8" w:rsidRDefault="00515972" w:rsidP="00F113B5">
            <w:pPr>
              <w:pStyle w:val="a6"/>
              <w:widowControl/>
              <w:shd w:val="clear" w:color="auto" w:fill="FFFFFF"/>
              <w:snapToGrid w:val="0"/>
              <w:ind w:right="14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15972">
            <w:pPr>
              <w:pStyle w:val="a7"/>
              <w:spacing w:before="0" w:after="0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Форт №1 «</w:t>
            </w:r>
            <w:proofErr w:type="spellStart"/>
            <w:r w:rsidRPr="00550BE8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550BE8">
              <w:rPr>
                <w:rFonts w:ascii="Arial" w:hAnsi="Arial" w:cs="Arial"/>
                <w:b/>
                <w:sz w:val="18"/>
                <w:szCs w:val="18"/>
              </w:rPr>
              <w:t>», «Историко-художественный музей», музей «Бункер»</w:t>
            </w:r>
          </w:p>
          <w:p w:rsidR="00F113B5" w:rsidRDefault="00F113B5" w:rsidP="0051597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бастионы и форты являются образцами блестящего воплощения самой современной военно-инженерной мысли в Европе прошлых лет. 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бастионы, оборонительная казарма «Кронпринц» и, конечно, ворота города.</w:t>
            </w:r>
          </w:p>
          <w:p w:rsidR="00515972" w:rsidRPr="00550BE8" w:rsidRDefault="00515972" w:rsidP="0051597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15972" w:rsidRDefault="00F113B5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Посещение форта №1 «</w:t>
            </w:r>
            <w:proofErr w:type="spellStart"/>
            <w:r w:rsidRPr="00550BE8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550BE8">
              <w:rPr>
                <w:rFonts w:ascii="Arial" w:hAnsi="Arial" w:cs="Arial"/>
                <w:b/>
                <w:sz w:val="18"/>
                <w:szCs w:val="18"/>
              </w:rPr>
              <w:t xml:space="preserve">». </w:t>
            </w:r>
            <w:r w:rsidRPr="00550BE8">
              <w:rPr>
                <w:rFonts w:ascii="Arial" w:hAnsi="Arial" w:cs="Arial"/>
                <w:sz w:val="18"/>
                <w:szCs w:val="18"/>
              </w:rPr>
              <w:t>Этот хорошо сохранившийся форт поразит вас мощью своих стен и хитроумностью устройства таких крепостей.</w:t>
            </w:r>
            <w:r w:rsidRPr="00550BE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F113B5" w:rsidRPr="00550BE8" w:rsidRDefault="00F113B5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113B5" w:rsidRDefault="00F113B5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Посещение «Историко-художественного музея». </w:t>
            </w:r>
            <w:r w:rsidRPr="00550BE8">
              <w:rPr>
                <w:rFonts w:ascii="Arial" w:hAnsi="Arial" w:cs="Arial"/>
                <w:bCs/>
                <w:sz w:val="18"/>
                <w:szCs w:val="18"/>
              </w:rPr>
              <w:t xml:space="preserve">Музей, расположенный в историческом здании </w:t>
            </w:r>
            <w:proofErr w:type="spellStart"/>
            <w:r w:rsidRPr="00550BE8">
              <w:rPr>
                <w:rFonts w:ascii="Arial" w:hAnsi="Arial" w:cs="Arial"/>
                <w:bCs/>
                <w:sz w:val="18"/>
                <w:szCs w:val="18"/>
              </w:rPr>
              <w:t>Штадтхалле</w:t>
            </w:r>
            <w:proofErr w:type="spellEnd"/>
            <w:r w:rsidRPr="00550BE8">
              <w:rPr>
                <w:rFonts w:ascii="Arial" w:hAnsi="Arial" w:cs="Arial"/>
                <w:bCs/>
                <w:sz w:val="18"/>
                <w:szCs w:val="18"/>
              </w:rPr>
              <w:t xml:space="preserve"> 1912 года постройки.</w:t>
            </w:r>
            <w:r w:rsidRPr="00550B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Pr="00550BE8">
              <w:rPr>
                <w:rFonts w:ascii="Arial" w:hAnsi="Arial" w:cs="Arial"/>
                <w:color w:val="000000"/>
                <w:sz w:val="18"/>
                <w:szCs w:val="18"/>
              </w:rPr>
              <w:t>кспозиция «Кёнигсберг 45. Последний Штурм».</w:t>
            </w:r>
            <w:r w:rsidRPr="00550B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5972" w:rsidRPr="00550BE8" w:rsidRDefault="00515972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Посещение бункера самостоятельно по желанию. Билеты приобретаются в бункере на кассе музея.</w:t>
            </w:r>
          </w:p>
          <w:p w:rsidR="00515972" w:rsidRPr="00550BE8" w:rsidRDefault="00515972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1597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FD3519" w:rsidRPr="00FD3519" w:rsidRDefault="00FD3519" w:rsidP="00F113B5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84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Экскурсия «Янтарный Берег»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550BE8" w:rsidRPr="00550BE8" w:rsidRDefault="00550BE8" w:rsidP="00550BE8">
            <w:pPr>
              <w:pStyle w:val="a7"/>
              <w:shd w:val="clear" w:color="auto" w:fill="FFFFFF"/>
              <w:spacing w:before="0" w:after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09:20</w:t>
            </w:r>
            <w:r w:rsidRPr="00550BE8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Посёлок Янтарный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геологов</w:t>
            </w:r>
            <w:r w:rsidR="00550BE8">
              <w:rPr>
                <w:rFonts w:ascii="Arial" w:hAnsi="Arial" w:cs="Arial"/>
                <w:sz w:val="18"/>
                <w:szCs w:val="18"/>
              </w:rPr>
              <w:t>,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  <w:r w:rsidR="00550BE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="00550BE8" w:rsidRPr="00550BE8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="00550BE8" w:rsidRPr="00550BE8">
              <w:rPr>
                <w:rFonts w:ascii="Arial" w:hAnsi="Arial" w:cs="Arial"/>
                <w:sz w:val="18"/>
                <w:szCs w:val="18"/>
              </w:rPr>
              <w:t>, театр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13B5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Либо:</w:t>
            </w:r>
          </w:p>
          <w:p w:rsidR="00550BE8" w:rsidRPr="00550BE8" w:rsidRDefault="00550BE8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Экскурсия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>«Замок Шаакен и Сыроварня Шаакендорф»</w:t>
            </w: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Маршрут: руины замка Шаакен, сыроварня Шаакендорф, замок Нессельбек</w:t>
            </w:r>
          </w:p>
          <w:p w:rsidR="00550BE8" w:rsidRPr="00550BE8" w:rsidRDefault="00550BE8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10:10 посадка от гостиницы Калининград (Ленинский пр-т,81)</w:t>
            </w: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10:20 посадка от остановки Рыбная деревня, ориентир гостиница «Шкиперская» (ул. Октябрьская,4)</w:t>
            </w: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10:40 посадка от гостиницы Турист (ул. А. Невского 53)</w:t>
            </w: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Cs/>
                <w:sz w:val="18"/>
                <w:szCs w:val="18"/>
              </w:rPr>
              <w:t>Невозможно посетить Калининградскую область, не сфотографировав таинственные замки.</w:t>
            </w:r>
          </w:p>
          <w:p w:rsidR="00F113B5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Cs/>
                <w:sz w:val="18"/>
                <w:szCs w:val="18"/>
              </w:rPr>
              <w:t xml:space="preserve">По программе мы посетим руины замка Шаакен в поселке Некрасово. Его отличительной чертой является необычная овальная форма, подобных замков Тевтонский Орден никогда больше не строил. Экскурсия по территории замка, перенесёт Вас в эпоху средневековья. Впечатления дополнит музей инквизиции в подвалах замка. </w:t>
            </w:r>
          </w:p>
          <w:p w:rsidR="00550BE8" w:rsidRPr="00550BE8" w:rsidRDefault="00550BE8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Cs/>
                <w:sz w:val="18"/>
                <w:szCs w:val="18"/>
              </w:rPr>
              <w:t xml:space="preserve">Вкусным и интересным дополнением станет для Вас посещение сыроварни "Шаакендорф" с рассказом о производстве сыров и шоколада и дегустацией с бокалом вина. Здесь также можно приобрести сыры и шоколад в фирменном магазине от производителя. </w:t>
            </w:r>
          </w:p>
          <w:p w:rsidR="00550BE8" w:rsidRPr="00550BE8" w:rsidRDefault="00550BE8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50BE8">
              <w:rPr>
                <w:rFonts w:ascii="Arial" w:hAnsi="Arial" w:cs="Arial"/>
                <w:bCs/>
                <w:sz w:val="18"/>
                <w:szCs w:val="18"/>
              </w:rPr>
              <w:t>Фотопауза</w:t>
            </w:r>
            <w:proofErr w:type="spellEnd"/>
            <w:r w:rsidRPr="00550BE8">
              <w:rPr>
                <w:rFonts w:ascii="Arial" w:hAnsi="Arial" w:cs="Arial"/>
                <w:bCs/>
                <w:sz w:val="18"/>
                <w:szCs w:val="18"/>
              </w:rPr>
              <w:t xml:space="preserve"> у современного замка Нессельбек в </w:t>
            </w:r>
            <w:proofErr w:type="spellStart"/>
            <w:r w:rsidRPr="00550BE8">
              <w:rPr>
                <w:rFonts w:ascii="Arial" w:hAnsi="Arial" w:cs="Arial"/>
                <w:bCs/>
                <w:sz w:val="18"/>
                <w:szCs w:val="18"/>
              </w:rPr>
              <w:t>пос.Орловка</w:t>
            </w:r>
            <w:proofErr w:type="spellEnd"/>
            <w:r w:rsidRPr="00550BE8">
              <w:rPr>
                <w:rFonts w:ascii="Arial" w:hAnsi="Arial" w:cs="Arial"/>
                <w:bCs/>
                <w:sz w:val="18"/>
                <w:szCs w:val="18"/>
              </w:rPr>
              <w:t xml:space="preserve">, где находится известный пивоваренный ресторан.  </w:t>
            </w: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Продолжительность экскурсии 4 часа.</w:t>
            </w:r>
          </w:p>
          <w:p w:rsidR="000D1E1F" w:rsidRPr="00383A9F" w:rsidRDefault="000D1E1F" w:rsidP="00F113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</w:tcPr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Экскурсия в Национальный Парк Куршская коса и Зеленоградск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Куршская коса- удивительное место, где соседствуют песчаная пустыня, зелень леса и водные просторы - </w:t>
            </w:r>
            <w:r w:rsidR="00550BE8" w:rsidRPr="00550BE8">
              <w:rPr>
                <w:rFonts w:ascii="Arial" w:hAnsi="Arial" w:cs="Arial"/>
                <w:sz w:val="18"/>
                <w:szCs w:val="18"/>
              </w:rPr>
              <w:t>море и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Зеленоградск</w:t>
            </w:r>
            <w:r w:rsidRPr="00550BE8">
              <w:rPr>
                <w:rFonts w:ascii="Arial" w:hAnsi="Arial" w:cs="Arial"/>
                <w:sz w:val="18"/>
                <w:szCs w:val="18"/>
              </w:rPr>
              <w:t>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7-8 часов.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6"/>
              <w:snapToGrid w:val="0"/>
              <w:ind w:right="135"/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Либо:</w:t>
            </w:r>
          </w:p>
          <w:p w:rsidR="00F113B5" w:rsidRPr="00550BE8" w:rsidRDefault="00F113B5" w:rsidP="00550BE8">
            <w:pPr>
              <w:pStyle w:val="a6"/>
              <w:snapToGrid w:val="0"/>
              <w:ind w:right="135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>Экскурсия «Калининград-прошлое и настоящее + 2 музея»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Маршрут: г. Калининград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11:00 посадка от гостиницы Турист (ул. А. Невского, 53)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11:20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11:30 </w:t>
            </w: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посадка от гостиницы Калининград (Ленинский пр. 81)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 Балтийского флота, драматический театр, район старых немецких вилл Амалиенау, оборонительные укрепления города, Королевские и Росгартенские 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ворота.Вы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обязательно увидите Кафедральный собор (образец северогерманской готики XIV века), где находится могила знаменитого философа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И.Канта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, узнаете историю главной церкви города, университета Альбертины и, конечно, самого Кёнигсберга. 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Вы совершите Виртуальную прогулку по Кёнигсбергу начала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XXвека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в стенах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Фридландских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ворот, посетите Музей Марципана, где узнаете всё о знаменитой сладости- марципане.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0D1E1F" w:rsidRPr="00516127" w:rsidRDefault="000D1E1F" w:rsidP="00F113B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</w:tcPr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Экскурсия в </w:t>
            </w:r>
            <w:proofErr w:type="spellStart"/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Инстербург</w:t>
            </w:r>
            <w:proofErr w:type="spellEnd"/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- г. Черняховск 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Маршрут: г. Черняховск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09:20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09:30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113B5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Вас ждёт путешествие в город исторического значения, богатый на достопримечательности из разных эпох: руины средневекового замка- крепости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Инстербург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50BE8">
              <w:rPr>
                <w:rFonts w:ascii="Arial" w:hAnsi="Arial" w:cs="Arial"/>
                <w:sz w:val="18"/>
                <w:szCs w:val="18"/>
              </w:rPr>
              <w:t>XIV</w:t>
            </w:r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века; великолепное здание реформатской кирхи 1883г.п. (ныне — православный Свято-Михайловский собор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Черняховско-Славской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 епархии); католический храм </w:t>
            </w:r>
            <w:r w:rsidR="00550BE8" w:rsidRPr="00550BE8">
              <w:rPr>
                <w:rFonts w:ascii="Arial" w:hAnsi="Arial" w:cs="Arial"/>
                <w:sz w:val="18"/>
                <w:szCs w:val="18"/>
                <w:lang w:val="ru-RU"/>
              </w:rPr>
              <w:t>Св. Бруно</w:t>
            </w:r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, построенный в неоготическом стиле в 1902 г; очаровательная старая архитектура города Инстербурга, который был очень похож на довоенный Берлин. В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Инстербурге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 был лично царь Пётр </w:t>
            </w:r>
            <w:r w:rsidRPr="00550BE8">
              <w:rPr>
                <w:rFonts w:ascii="Arial" w:hAnsi="Arial" w:cs="Arial"/>
                <w:sz w:val="18"/>
                <w:szCs w:val="18"/>
              </w:rPr>
              <w:t>I</w:t>
            </w:r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, а также Великое посольство 1697г. В напоминание об эпохе наполеоновских войн- памятник герою Российской империи, фельдмаршалу М.Б. Барклаю-де-Толли и памятник русскому солдату, работы известного российского скульптора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В.Суровцева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 xml:space="preserve">; дом, в котором останавливался Наполеон в 1812г. Во время Первой мировой войны в городе стояли войска 1й Русской Императорской армии.  И, конечно же, памятник генералу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И.Д.Черняховскому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lang w:val="ru-RU"/>
              </w:rPr>
              <w:t>, командующему 3го Белорусского фронта, чьё имя с гордостью носит город, В городе в конце Второй мировой войны базировалась эскадрилья Нормандия-Неман с французскими лётчиками. Обед за доп.плату.</w:t>
            </w:r>
          </w:p>
          <w:p w:rsidR="00550BE8" w:rsidRPr="00432C06" w:rsidRDefault="00550BE8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  <w:p w:rsidR="00F113B5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Продолжительность экскурсии 7-8 часов.</w:t>
            </w:r>
          </w:p>
          <w:p w:rsidR="00550BE8" w:rsidRPr="00550BE8" w:rsidRDefault="00550BE8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Либо: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Экскурсия «С</w:t>
            </w:r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умерки Кенигсберга с музеем </w:t>
            </w:r>
            <w:proofErr w:type="spellStart"/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>Фридландские</w:t>
            </w:r>
            <w:proofErr w:type="spellEnd"/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ворота и ужином в ресторане Калининграда»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Маршрут: г. Калининград</w:t>
            </w:r>
          </w:p>
          <w:p w:rsidR="00550BE8" w:rsidRPr="00550BE8" w:rsidRDefault="00550BE8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snapToGrid w:val="0"/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14:00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14:20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20"/>
                <w:szCs w:val="20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14:30</w:t>
            </w:r>
            <w:r w:rsidRPr="00550BE8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Во время вечерней экскурсии по Калининграду Вы перенесетесь в Кёнигсберг начала 20 века, посетив районы немецких вилл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Хуфен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Амалиенау, совершите Виртуальную прогулку по Кёнигсбергу в стенах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Фридландских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ворот, и посетите Музей Марципана, где продегустируете лакомство королей – марципан. На ужин мы</w:t>
            </w:r>
            <w:r w:rsidRPr="00550BE8">
              <w:rPr>
                <w:rStyle w:val="a5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отведаем фирменное немецкое пиво и немецкие закуски.</w:t>
            </w:r>
          </w:p>
          <w:p w:rsidR="000D1E1F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Продолжительность экскурсии 4-5 часов.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13B5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113B5" w:rsidRPr="00F113B5" w:rsidRDefault="00F113B5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</w:tcPr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Экскурсия «Янтарный Берег»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550BE8" w:rsidRPr="00550BE8" w:rsidRDefault="00550BE8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09:20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Посёлок Янтарный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геологов</w:t>
            </w:r>
            <w:r w:rsidR="00550BE8">
              <w:rPr>
                <w:rFonts w:ascii="Arial" w:hAnsi="Arial" w:cs="Arial"/>
                <w:sz w:val="18"/>
                <w:szCs w:val="18"/>
              </w:rPr>
              <w:t>,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  <w:r w:rsidR="00550BE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550BE8" w:rsidRPr="00550BE8" w:rsidRDefault="00550BE8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Либо: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Экскурсия «По Калининграду с органным концертом в Кафедральном соборе»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  <w:lang w:val="ru-RU"/>
              </w:rPr>
            </w:pP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12:50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13:00 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lastRenderedPageBreak/>
              <w:t xml:space="preserve"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Балтийского флота, драматический театр, район старых немецких вилл Амалиенау, оборонительные укрепления города, Королевские и Росгартенские ворота. Вы обязательно посетите Кафедральный собор 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 В программу включён органный мини-концерт под сводами собора, Вы услышите самый большой в нашей стране орган и восхититесь его величием.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Посещение Музея марципана в старинных Бранденбургских воротах.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13B5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113B5" w:rsidRDefault="00F113B5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</w:tcPr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>Экскурсия «В Балтийск, на самый запад России»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Маршрут: г. Балтийск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10:40 посадка от гостиницы Турист (ул. А. Невского, 53)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10:50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hd w:val="clear" w:color="auto" w:fill="FFFFFF"/>
              <w:snapToGrid w:val="0"/>
              <w:ind w:right="135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11:00 </w:t>
            </w:r>
            <w:r w:rsidRPr="00550BE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На экскурсии в городе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Балтийске 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- ранее закрытой для свободного доступа базе Балтийского флота, Вы узнаете историю становления флота со времён основания его Петром I, которому в 1998 г. на городском пирсе установлен памятник. Вы увидите маяк знаменитого архитектора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Шинкеля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>, реформаторскую кирху, ставшую православной церковью и шведскую крепость, которая была построена ещё в середине XVII в. и которая и по сей день является действующим военным объектом. Увидите пролив— ворота в Калининградский торговый и военный порты, военные корабли и гражданские суда, ошвартованные у набережной города.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Увидите самый большой конный памятник в нашей стране императрице Елизавете Петровне (2004 г.). Пьедестал памятника оформлен в виде форта, со смотровой площадки которого Вашему взгляду откроется обширная панорама с видом на Балтийскую косу, морской пролив и корабли, стоящие на рейде. Прогуливаясь по молу и пляжу Балтийского моря, Вы почувствуете настоящий морской бриз.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В свободное время можно по желанию самостоятельно посетить Шведскую крепость (*Посещение только для граждан Российской Федерации! Обязательно наличие паспорта РФ) или музея Балтийского флота. 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После окончания экскурсии можно остаться в г. Балтийске на пляже и вернуться в Калининград потом на рейсовом автобусе. Об этом желании обязательно предупредить Вашего экскурсовода и водителя. Ваше отсутствие в назначенное время отъезда означает Ваше решение остаться. 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0B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Продолж</w:t>
            </w:r>
            <w:r w:rsidR="00550B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ительность экскурсии 6-7 часов.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0B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Либо:</w:t>
            </w: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Экскурсия в Национальный Парк Куршская коса и Зеленоградск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Куршская коса</w:t>
            </w:r>
            <w:r w:rsidRPr="00550BE8">
              <w:rPr>
                <w:rFonts w:ascii="Arial" w:hAnsi="Arial" w:cs="Arial"/>
                <w:sz w:val="18"/>
                <w:szCs w:val="18"/>
              </w:rPr>
              <w:t>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Зеленоградск</w:t>
            </w:r>
            <w:r w:rsidRPr="00550BE8">
              <w:rPr>
                <w:rFonts w:ascii="Arial" w:hAnsi="Arial" w:cs="Arial"/>
                <w:sz w:val="18"/>
                <w:szCs w:val="18"/>
              </w:rPr>
              <w:t>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F113B5" w:rsidRPr="00CC6D66" w:rsidRDefault="00F113B5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F113B5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F113B5" w:rsidRDefault="00F113B5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Экскурсия «Янтарный Берег»</w:t>
            </w:r>
          </w:p>
          <w:p w:rsidR="00550BE8" w:rsidRPr="00550BE8" w:rsidRDefault="00550BE8" w:rsidP="00550BE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550BE8" w:rsidRPr="00550BE8" w:rsidRDefault="00550BE8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09:00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09:20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Калининград (Ленинский пр. 81)</w:t>
            </w: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Посёлок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Янтарный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</w:t>
            </w:r>
            <w:r w:rsidR="00550BE8" w:rsidRPr="00550BE8">
              <w:rPr>
                <w:rFonts w:ascii="Arial" w:hAnsi="Arial" w:cs="Arial"/>
                <w:sz w:val="18"/>
                <w:szCs w:val="18"/>
              </w:rPr>
              <w:t>геологов,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  <w:r w:rsidR="00550BE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Либо:</w:t>
            </w:r>
          </w:p>
          <w:p w:rsidR="00F113B5" w:rsidRPr="00550BE8" w:rsidRDefault="00F113B5" w:rsidP="00550BE8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  <w:u w:val="single"/>
              </w:rPr>
              <w:t>Экскурсия «Калининград – прошлое и настоящее»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  <w:lang w:val="ru-RU"/>
              </w:rPr>
              <w:t>Маршрут: г. Калининград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10:40 посадка от гостиницы Турист (ул. А. Невского 53)</w:t>
            </w:r>
          </w:p>
          <w:p w:rsidR="00F113B5" w:rsidRPr="00550BE8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10:50 </w:t>
            </w:r>
            <w:r w:rsidRPr="00550BE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F113B5" w:rsidRDefault="00F113B5" w:rsidP="00550BE8">
            <w:pPr>
              <w:pStyle w:val="a6"/>
              <w:widowControl/>
              <w:snapToGrid w:val="0"/>
              <w:ind w:right="135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50BE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11:00 посадка от гостиницы Калининград (Ленинский пр. 81)</w:t>
            </w:r>
          </w:p>
          <w:p w:rsidR="00550BE8" w:rsidRPr="00550BE8" w:rsidRDefault="00550BE8" w:rsidP="00550BE8">
            <w:pPr>
              <w:pStyle w:val="a6"/>
              <w:widowControl/>
              <w:snapToGrid w:val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Обзорная экскурсия по городу с выходами на фотопаузы. Вы увидите все основные достопримечательности Калининграда: старинные городские ворота, Кафедральный собор, могилу </w:t>
            </w:r>
            <w:proofErr w:type="spellStart"/>
            <w:r w:rsidRPr="00550BE8">
              <w:rPr>
                <w:rFonts w:ascii="Arial" w:hAnsi="Arial" w:cs="Arial"/>
                <w:sz w:val="18"/>
                <w:szCs w:val="18"/>
              </w:rPr>
              <w:t>И.Канта</w:t>
            </w:r>
            <w:proofErr w:type="spellEnd"/>
            <w:r w:rsidRPr="00550BE8">
              <w:rPr>
                <w:rFonts w:ascii="Arial" w:hAnsi="Arial" w:cs="Arial"/>
                <w:sz w:val="18"/>
                <w:szCs w:val="18"/>
              </w:rPr>
              <w:t xml:space="preserve"> у его стен, Рыбную деревню на островной части города, старые мосты над рекой Преголя, церкви святого семейства и памяти королевы Луизы, ставшие областной филармонией и детским кукольным театром, центральную площадь Победы, главные общественные здания города Кенигсберга- Калининграда. Мы будем проезжать мимо популярных мест отдыха зоопарка парков, стадионов, прудов. Вы увидите фортификационные сооружения: оборонительную казарму Кронпринц, бастионы Грольман и Обертайх.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F113B5" w:rsidRDefault="00F113B5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sz w:val="18"/>
                <w:szCs w:val="18"/>
              </w:rPr>
              <w:t xml:space="preserve">По желанию за доп.плату органный мини-концерт в Кафедральном соборе, 500 руб/чел. </w:t>
            </w:r>
          </w:p>
          <w:p w:rsidR="00550BE8" w:rsidRPr="00550BE8" w:rsidRDefault="00550BE8" w:rsidP="00550BE8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CC6D66" w:rsidRPr="00550BE8" w:rsidRDefault="00F113B5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3-4 часа.</w:t>
            </w:r>
          </w:p>
          <w:p w:rsidR="000D1E1F" w:rsidRPr="00131282" w:rsidRDefault="000D1E1F" w:rsidP="00F113B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887606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383A9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>в выбранной гостинице в Калининграде</w:t>
            </w:r>
            <w:r w:rsidRPr="00383A9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383A9F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87606">
              <w:rPr>
                <w:rFonts w:ascii="Arial" w:hAnsi="Arial" w:cs="Arial"/>
                <w:sz w:val="18"/>
                <w:szCs w:val="18"/>
              </w:rPr>
              <w:t>завтраки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«Вилла Над</w:t>
            </w:r>
            <w:r w:rsidR="00383A9F" w:rsidRPr="00383A9F">
              <w:rPr>
                <w:rFonts w:ascii="Arial" w:hAnsi="Arial" w:cs="Arial"/>
                <w:sz w:val="18"/>
                <w:szCs w:val="18"/>
              </w:rPr>
              <w:t xml:space="preserve">ежда», гостинице «Турист», 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>отеле «Мартон Палас»</w:t>
            </w:r>
            <w:r w:rsidR="00887606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383A9F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550BE8" w:rsidRDefault="00550BE8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87606" w:rsidRPr="00550BE8" w:rsidRDefault="00887606" w:rsidP="00550BE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50BE8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FF0000"/>
                <w:sz w:val="18"/>
                <w:szCs w:val="18"/>
              </w:rPr>
              <w:t>ВАЖНАЯ ИНФОРМАЦИЯ</w:t>
            </w:r>
            <w:r w:rsidR="00550BE8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FF0000"/>
                <w:sz w:val="18"/>
                <w:szCs w:val="18"/>
              </w:rPr>
              <w:t>:</w:t>
            </w:r>
          </w:p>
          <w:p w:rsidR="00887606" w:rsidRPr="00550BE8" w:rsidRDefault="00887606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87606" w:rsidRPr="00550BE8" w:rsidRDefault="00887606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Style w:val="a5"/>
                <w:rFonts w:ascii="Arial" w:hAnsi="Arial" w:cs="Arial"/>
                <w:b/>
                <w:i w:val="0"/>
                <w:iCs w:val="0"/>
                <w:color w:val="000000"/>
                <w:sz w:val="18"/>
                <w:szCs w:val="18"/>
              </w:rPr>
              <w:t>1.</w:t>
            </w:r>
            <w:r w:rsidRPr="00550BE8">
              <w:rPr>
                <w:rStyle w:val="a5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  Главным плюсом цикличного тура является возможность присоединиться к группе в любой удобный для вас день. Это может быть как будний день, так и выходные.</w:t>
            </w:r>
          </w:p>
          <w:p w:rsidR="00887606" w:rsidRPr="00550BE8" w:rsidRDefault="00887606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87606" w:rsidRPr="00550BE8" w:rsidRDefault="00887606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Каждый день недели имеет четко определенную экскурсионную программу. В дни, когда экскурсии предлагаются на выбор</w:t>
            </w:r>
            <w:r w:rsidR="00550B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50BE8">
              <w:rPr>
                <w:rFonts w:ascii="Arial" w:hAnsi="Arial" w:cs="Arial"/>
                <w:b/>
                <w:sz w:val="18"/>
                <w:szCs w:val="18"/>
              </w:rPr>
              <w:t>определиться с конкретной экскурсией нужно сразу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ТУРА.</w:t>
            </w:r>
            <w:r w:rsidRPr="00550BE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50BE8">
              <w:rPr>
                <w:rFonts w:ascii="Arial" w:hAnsi="Arial" w:cs="Arial"/>
                <w:sz w:val="18"/>
                <w:szCs w:val="18"/>
              </w:rPr>
              <w:t>Иначе выбор туроператор делает на своё усмотрение.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0BE8" w:rsidRPr="00550BE8" w:rsidRDefault="00550BE8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«Робинзон», в гостевом доме «Вилла Надежда», посадка осуществляется от гостиницы «Турист» (ул. Невского 53, сбор в холле отеля), при проживании в отеле «Мартон Палас» посадка осуществляется от гостиницы «Калининград» (Ленинский пр-т, 81)</w:t>
            </w:r>
          </w:p>
          <w:p w:rsidR="00550BE8" w:rsidRPr="00550BE8" w:rsidRDefault="00550BE8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0BE8" w:rsidRPr="00550BE8" w:rsidRDefault="00550BE8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E317B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</w:t>
            </w:r>
            <w:r w:rsidRPr="00E317B9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bookmarkEnd w:id="0"/>
            <w:r w:rsidRPr="00550BE8">
              <w:rPr>
                <w:rFonts w:ascii="Arial" w:hAnsi="Arial" w:cs="Arial"/>
                <w:sz w:val="18"/>
                <w:szCs w:val="18"/>
              </w:rPr>
              <w:t>время заселения в гостиницу «Калининград» с 15:00</w:t>
            </w:r>
          </w:p>
          <w:p w:rsidR="00550BE8" w:rsidRPr="00550BE8" w:rsidRDefault="00550BE8" w:rsidP="00550B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0BE8" w:rsidRPr="00550BE8" w:rsidRDefault="00550BE8" w:rsidP="00550B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BE8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550BE8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 завтраки в гостинице Калининград 500 руб./чел. (шведский стол), завтраки в гостевом доме «Робинзон» 350 руб./чел. (накрытие), обеды по программе оплачиваются на месте от 500 руб./чел.  Доп. ночи к туру - по основному прайсу. </w:t>
            </w: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887606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2 дня/1 ночь -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3 дня/2 ночи – 12 800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4 дня/3 ночи – 17 000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5 дней/4 ночи – 22 500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6 дней/5 ночей – 26 500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7 дней/6 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ночей – 29 500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- 10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3 дня/2 ночи – 16 000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4 дня/3 ночи – 23 000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5 дней/4 ночи – 27 700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6 дней/5 ночей – 33 500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7 дней/6 ночей – 40 000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- 14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3 дня/2 ночи – 20 000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4 дня/3 ночи – 29 000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5 дней/4 ночи – 35 500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6 дней/5 ночей – 43 500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7 дней/6 ночей – 50 000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- 13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3 дня/2 ночи – 18 000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4 дня/3 ночи – 25 500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5 дней/4 ночи – 30 500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6 дней/5 ночей – 37 000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7 дней/6 ночей – 42 000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- 13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3 дня/2 ночи – 18 000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4 дня/3 ночи – 25 500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5 дней/4 ночи – 32 000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6 дней/5 ночей – 38 500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="0088760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7 дней/6 ночей – 43 500 </w:t>
            </w:r>
            <w:r w:rsidR="00887606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887606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73C41"/>
    <w:rsid w:val="000D1E1F"/>
    <w:rsid w:val="000E68F0"/>
    <w:rsid w:val="00112590"/>
    <w:rsid w:val="00121639"/>
    <w:rsid w:val="00131282"/>
    <w:rsid w:val="002550D7"/>
    <w:rsid w:val="00285B47"/>
    <w:rsid w:val="0036157A"/>
    <w:rsid w:val="00383A9F"/>
    <w:rsid w:val="003D64F7"/>
    <w:rsid w:val="003E7DF7"/>
    <w:rsid w:val="0042018D"/>
    <w:rsid w:val="00420AE3"/>
    <w:rsid w:val="00497498"/>
    <w:rsid w:val="004A1D81"/>
    <w:rsid w:val="004C5D4B"/>
    <w:rsid w:val="004C6C69"/>
    <w:rsid w:val="00513E00"/>
    <w:rsid w:val="00515972"/>
    <w:rsid w:val="00522596"/>
    <w:rsid w:val="00550BE8"/>
    <w:rsid w:val="0056623C"/>
    <w:rsid w:val="005A1122"/>
    <w:rsid w:val="00603058"/>
    <w:rsid w:val="006E648A"/>
    <w:rsid w:val="0078619F"/>
    <w:rsid w:val="007B436C"/>
    <w:rsid w:val="00887606"/>
    <w:rsid w:val="008E072F"/>
    <w:rsid w:val="008E2CED"/>
    <w:rsid w:val="00A73ECE"/>
    <w:rsid w:val="00B21F5C"/>
    <w:rsid w:val="00BD129C"/>
    <w:rsid w:val="00CC6D66"/>
    <w:rsid w:val="00CE214F"/>
    <w:rsid w:val="00D5583A"/>
    <w:rsid w:val="00DB052D"/>
    <w:rsid w:val="00DB753A"/>
    <w:rsid w:val="00DD7200"/>
    <w:rsid w:val="00E05701"/>
    <w:rsid w:val="00E061E5"/>
    <w:rsid w:val="00E20AE3"/>
    <w:rsid w:val="00E2625B"/>
    <w:rsid w:val="00E27FCC"/>
    <w:rsid w:val="00E317B9"/>
    <w:rsid w:val="00E6697E"/>
    <w:rsid w:val="00EB186C"/>
    <w:rsid w:val="00F113B5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22</cp:revision>
  <dcterms:created xsi:type="dcterms:W3CDTF">2024-03-28T09:00:00Z</dcterms:created>
  <dcterms:modified xsi:type="dcterms:W3CDTF">2025-02-16T13:31:00Z</dcterms:modified>
</cp:coreProperties>
</file>